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647D" w14:textId="77777777" w:rsidR="009049E1" w:rsidRDefault="009049E1" w:rsidP="009049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1EF5BBC5" wp14:editId="4977F14C">
            <wp:extent cx="1333500" cy="1333500"/>
            <wp:effectExtent l="0" t="0" r="0" b="0"/>
            <wp:docPr id="1" name="Obraz 1" descr="C:\Users\umaj\Documents\Oferta edukacyjna 2021\logo Z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j\Documents\Oferta edukacyjna 2021\logo ZS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23" cy="133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E821" w14:textId="77777777" w:rsidR="009049E1" w:rsidRPr="00EC7C33" w:rsidRDefault="009049E1" w:rsidP="009049E1">
      <w:pPr>
        <w:jc w:val="center"/>
        <w:rPr>
          <w:b/>
          <w:sz w:val="28"/>
          <w:szCs w:val="28"/>
        </w:rPr>
      </w:pPr>
      <w:r w:rsidRPr="00EC7C33">
        <w:rPr>
          <w:b/>
          <w:sz w:val="28"/>
          <w:szCs w:val="28"/>
        </w:rPr>
        <w:t>REGULAMIN WYCIECZEK SZKOLNYCH</w:t>
      </w:r>
    </w:p>
    <w:p w14:paraId="1263EFDD" w14:textId="0E11EEA4" w:rsidR="00686CC2" w:rsidRPr="00EC7C33" w:rsidRDefault="009049E1" w:rsidP="009049E1">
      <w:pPr>
        <w:jc w:val="center"/>
        <w:rPr>
          <w:b/>
          <w:sz w:val="28"/>
          <w:szCs w:val="28"/>
        </w:rPr>
      </w:pPr>
      <w:r w:rsidRPr="00EC7C33">
        <w:rPr>
          <w:b/>
          <w:sz w:val="28"/>
          <w:szCs w:val="28"/>
        </w:rPr>
        <w:t>W ZESPOLE SZKÓŁ IM. A. NARUSZEWICZA W JANOWIE PODLASKIM</w:t>
      </w:r>
    </w:p>
    <w:p w14:paraId="74E2CD04" w14:textId="77777777" w:rsidR="007F30CB" w:rsidRDefault="007F30CB" w:rsidP="007F30CB">
      <w:pPr>
        <w:pStyle w:val="Tekstpodstawowy"/>
        <w:spacing w:line="360" w:lineRule="auto"/>
        <w:jc w:val="center"/>
        <w:rPr>
          <w:sz w:val="24"/>
        </w:rPr>
      </w:pPr>
    </w:p>
    <w:p w14:paraId="3BE00D30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7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Uczestnicy wycieczki przychodzą na zbiórkę min. 15 minut przed wyjazdem.</w:t>
      </w:r>
    </w:p>
    <w:p w14:paraId="1D66B24C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7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Wszelkie niedyspozycje trzeba zgłaszać opiekunowi; zabrania się przyjmowania leków bez wiedzy opiekuna.</w:t>
      </w:r>
    </w:p>
    <w:p w14:paraId="07D2C882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30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Każdy uczestnik powinien zachowywać się w sposób zdyscyplinowany i kulturalny.</w:t>
      </w:r>
    </w:p>
    <w:p w14:paraId="3C62CDDC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Wszyscy uczestnicy zobowiązani są do posłuszeństwa i wykonywania poleceń kierownika wycieczki oraz opiekunów.</w:t>
      </w:r>
    </w:p>
    <w:p w14:paraId="35805853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30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Opiekunowie cały czas przebywają z podległymi im grupami.</w:t>
      </w:r>
    </w:p>
    <w:p w14:paraId="17C9351B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30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Należy przestrzegać punktualnego stawiania się w miejscach zbiórek. </w:t>
      </w:r>
    </w:p>
    <w:p w14:paraId="1D071531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Zabrania się samowolnego oddalania od grupy.</w:t>
      </w:r>
    </w:p>
    <w:p w14:paraId="33C4BE1C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7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Po każdym zakończonym punkcie programu opiekunowie zobowiązani są sprawdzić obecność wszystkich uczestników grupy.</w:t>
      </w:r>
    </w:p>
    <w:p w14:paraId="1DBE12B0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Wszelkie spożywanie posiłków zalecane jest tylko na wyznaczonych postojach.</w:t>
      </w:r>
    </w:p>
    <w:p w14:paraId="1FDFAD9A" w14:textId="1CB9CE66" w:rsidR="007F30CB" w:rsidRDefault="007F30CB" w:rsidP="007F30CB">
      <w:pPr>
        <w:pStyle w:val="Tekstpodstawowy"/>
        <w:numPr>
          <w:ilvl w:val="0"/>
          <w:numId w:val="1"/>
        </w:numPr>
        <w:tabs>
          <w:tab w:val="left" w:pos="255"/>
        </w:tabs>
        <w:spacing w:line="360" w:lineRule="auto"/>
        <w:ind w:left="284" w:hanging="426"/>
        <w:jc w:val="both"/>
        <w:rPr>
          <w:sz w:val="24"/>
        </w:rPr>
      </w:pPr>
      <w:r>
        <w:rPr>
          <w:sz w:val="24"/>
        </w:rPr>
        <w:t>Zabrania się spożywania i posiadania wszelkich używek (alkohol, papierosy,</w:t>
      </w:r>
      <w:r>
        <w:rPr>
          <w:sz w:val="24"/>
        </w:rPr>
        <w:t xml:space="preserve"> produkty zawierające substancje psychoaktywne,</w:t>
      </w:r>
      <w:r>
        <w:rPr>
          <w:sz w:val="24"/>
        </w:rPr>
        <w:t xml:space="preserve"> narkotyki); w przypadku stwierdzenia posiadania ich lub spożycia, kierownik wycieczki jest zobowiązany do powiadomienia dyrekcję szkoły i rodziców.</w:t>
      </w:r>
    </w:p>
    <w:p w14:paraId="6313A13E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55"/>
        </w:tabs>
        <w:spacing w:line="360" w:lineRule="auto"/>
        <w:ind w:left="284" w:hanging="426"/>
        <w:jc w:val="both"/>
        <w:rPr>
          <w:sz w:val="24"/>
        </w:rPr>
      </w:pPr>
      <w:r>
        <w:rPr>
          <w:sz w:val="24"/>
        </w:rPr>
        <w:t>W sytuacji gdy uczeń jest agresywny bądź swoim zachowaniem daje powód do zgorszenia albo zagraża życiu i zdrowiu innych osób, kierownik wycieczki po konsultacji</w:t>
      </w:r>
      <w:r>
        <w:rPr>
          <w:sz w:val="24"/>
        </w:rPr>
        <w:br/>
        <w:t xml:space="preserve"> z dyrektorem szkoły wzywa pogotowie i/lub policję.</w:t>
      </w:r>
    </w:p>
    <w:p w14:paraId="031DBF7D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70"/>
        </w:tabs>
        <w:spacing w:line="360" w:lineRule="auto"/>
        <w:ind w:left="284" w:hanging="426"/>
        <w:jc w:val="both"/>
        <w:rPr>
          <w:sz w:val="24"/>
        </w:rPr>
      </w:pPr>
      <w:r>
        <w:rPr>
          <w:sz w:val="24"/>
        </w:rPr>
        <w:t xml:space="preserve">Należy zachowywać się stosownie do miejsca pobytu (nie śmiecić, nie krzyczeć, </w:t>
      </w:r>
      <w:r>
        <w:rPr>
          <w:sz w:val="24"/>
        </w:rPr>
        <w:br/>
        <w:t>nie niszczyć przyrody, nie płoszyć zwierząt, nie rozpalać ogniska w miejscach niedozwolonych, itp.).</w:t>
      </w:r>
    </w:p>
    <w:p w14:paraId="2747CA78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4" w:hanging="426"/>
        <w:jc w:val="both"/>
        <w:rPr>
          <w:sz w:val="24"/>
        </w:rPr>
      </w:pPr>
      <w:r>
        <w:rPr>
          <w:sz w:val="24"/>
        </w:rPr>
        <w:t>W miejscach noclegowych należy przestrzegać wewnętrznych regulaminów ośrodków wypoczynkowych (cisza nocna, porządek).</w:t>
      </w:r>
    </w:p>
    <w:p w14:paraId="082F2FF2" w14:textId="77777777" w:rsidR="007F30CB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4" w:hanging="426"/>
        <w:jc w:val="both"/>
        <w:rPr>
          <w:sz w:val="24"/>
        </w:rPr>
      </w:pPr>
      <w:r>
        <w:rPr>
          <w:sz w:val="24"/>
        </w:rPr>
        <w:t>Dbać o bezpieczeństwo swoje i innych uczestników wycieczki.</w:t>
      </w:r>
    </w:p>
    <w:p w14:paraId="154F12EF" w14:textId="77777777" w:rsidR="007F30CB" w:rsidRPr="00EC7C33" w:rsidRDefault="007F30CB" w:rsidP="007F30CB">
      <w:pPr>
        <w:pStyle w:val="Tekstpodstawowy"/>
        <w:numPr>
          <w:ilvl w:val="0"/>
          <w:numId w:val="1"/>
        </w:numPr>
        <w:tabs>
          <w:tab w:val="left" w:pos="300"/>
        </w:tabs>
        <w:spacing w:line="360" w:lineRule="auto"/>
        <w:ind w:left="284" w:hanging="426"/>
        <w:jc w:val="both"/>
        <w:rPr>
          <w:sz w:val="24"/>
        </w:rPr>
      </w:pPr>
      <w:r w:rsidRPr="00EC7C33">
        <w:rPr>
          <w:sz w:val="24"/>
        </w:rPr>
        <w:lastRenderedPageBreak/>
        <w:t>Kąpiel w akwenach możliwa jest tylko za zgodą i pod opieką opiekuna.</w:t>
      </w:r>
    </w:p>
    <w:p w14:paraId="15962142" w14:textId="77777777" w:rsidR="007F30CB" w:rsidRPr="00EC7C33" w:rsidRDefault="007F30CB" w:rsidP="007F30CB">
      <w:pPr>
        <w:pStyle w:val="Tekstpodstawowy"/>
        <w:numPr>
          <w:ilvl w:val="0"/>
          <w:numId w:val="1"/>
        </w:numPr>
        <w:tabs>
          <w:tab w:val="left" w:pos="285"/>
        </w:tabs>
        <w:spacing w:line="360" w:lineRule="auto"/>
        <w:ind w:left="283" w:hanging="425"/>
        <w:jc w:val="both"/>
        <w:rPr>
          <w:sz w:val="24"/>
        </w:rPr>
      </w:pPr>
      <w:r w:rsidRPr="00EC7C33">
        <w:rPr>
          <w:sz w:val="24"/>
        </w:rPr>
        <w:t xml:space="preserve">Każdy uczestnik wycieczki powinien być wyposażony w odpowiedni strój i ekwipunek </w:t>
      </w:r>
      <w:r w:rsidRPr="00EC7C33">
        <w:rPr>
          <w:sz w:val="24"/>
        </w:rPr>
        <w:br/>
        <w:t>(w zależności od rodzaju wycieczki).</w:t>
      </w:r>
    </w:p>
    <w:p w14:paraId="3B86B0ED" w14:textId="77777777" w:rsidR="007F30CB" w:rsidRPr="00EC7C33" w:rsidRDefault="007F30CB" w:rsidP="007F30CB">
      <w:pPr>
        <w:pStyle w:val="Tekstpodstawowy"/>
        <w:numPr>
          <w:ilvl w:val="0"/>
          <w:numId w:val="1"/>
        </w:numPr>
        <w:tabs>
          <w:tab w:val="left" w:pos="330"/>
        </w:tabs>
        <w:spacing w:line="360" w:lineRule="auto"/>
        <w:ind w:left="283" w:hanging="425"/>
        <w:jc w:val="both"/>
        <w:rPr>
          <w:sz w:val="24"/>
        </w:rPr>
      </w:pPr>
      <w:r w:rsidRPr="00EC7C33">
        <w:rPr>
          <w:sz w:val="24"/>
        </w:rPr>
        <w:t>Kierownik wycieczki zwraca uwagę na to, aby przez przejścia dla pieszych przechodzić zawsze zwartą grupą.</w:t>
      </w:r>
    </w:p>
    <w:p w14:paraId="393E46AB" w14:textId="7140B62D" w:rsidR="007F30CB" w:rsidRPr="00EC7C33" w:rsidRDefault="007F30CB" w:rsidP="007F30CB">
      <w:pPr>
        <w:pStyle w:val="Tekstpodstawowy"/>
        <w:numPr>
          <w:ilvl w:val="0"/>
          <w:numId w:val="1"/>
        </w:numPr>
        <w:tabs>
          <w:tab w:val="left" w:pos="330"/>
        </w:tabs>
        <w:spacing w:line="360" w:lineRule="auto"/>
        <w:ind w:left="284" w:hanging="426"/>
        <w:jc w:val="both"/>
        <w:rPr>
          <w:sz w:val="24"/>
        </w:rPr>
      </w:pPr>
      <w:r w:rsidRPr="00EC7C33">
        <w:rPr>
          <w:sz w:val="24"/>
        </w:rPr>
        <w:t xml:space="preserve">Uczestnicy potwierdzają własnoręcznym podpisem fakt zapoznania się z regulaminem </w:t>
      </w:r>
      <w:r w:rsidRPr="00EC7C33">
        <w:rPr>
          <w:sz w:val="24"/>
        </w:rPr>
        <w:br/>
        <w:t>i zobowiązują się przestrzegać zawartych w nich zasad.</w:t>
      </w:r>
    </w:p>
    <w:p w14:paraId="5A99C279" w14:textId="57C68BF9" w:rsidR="007F30CB" w:rsidRDefault="007F30CB" w:rsidP="007F30CB">
      <w:pPr>
        <w:pStyle w:val="Tekstpodstawowy"/>
        <w:tabs>
          <w:tab w:val="left" w:pos="330"/>
        </w:tabs>
        <w:spacing w:line="360" w:lineRule="auto"/>
        <w:jc w:val="both"/>
        <w:rPr>
          <w:sz w:val="24"/>
        </w:rPr>
      </w:pPr>
    </w:p>
    <w:p w14:paraId="76F4BE7F" w14:textId="2BC331D6" w:rsidR="007F30CB" w:rsidRDefault="007F30CB" w:rsidP="007F30CB">
      <w:pPr>
        <w:pStyle w:val="Tekstpodstawowy"/>
        <w:tabs>
          <w:tab w:val="left" w:pos="330"/>
        </w:tabs>
        <w:spacing w:line="360" w:lineRule="auto"/>
        <w:jc w:val="both"/>
        <w:rPr>
          <w:sz w:val="24"/>
        </w:rPr>
      </w:pPr>
      <w:r>
        <w:rPr>
          <w:sz w:val="24"/>
        </w:rPr>
        <w:t>Podpisy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30CB" w14:paraId="337043A6" w14:textId="77777777" w:rsidTr="007F30CB">
        <w:tc>
          <w:tcPr>
            <w:tcW w:w="4621" w:type="dxa"/>
          </w:tcPr>
          <w:p w14:paraId="43B47B4B" w14:textId="44E706E6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621" w:type="dxa"/>
          </w:tcPr>
          <w:p w14:paraId="7DEACABA" w14:textId="26BEFD41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</w:tr>
      <w:tr w:rsidR="007F30CB" w14:paraId="5B6709AF" w14:textId="77777777" w:rsidTr="007F30CB">
        <w:tc>
          <w:tcPr>
            <w:tcW w:w="4621" w:type="dxa"/>
          </w:tcPr>
          <w:p w14:paraId="74DFF75E" w14:textId="5DE162C6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64454">
              <w:rPr>
                <w:sz w:val="24"/>
              </w:rPr>
              <w:t>.</w:t>
            </w:r>
          </w:p>
        </w:tc>
        <w:tc>
          <w:tcPr>
            <w:tcW w:w="4621" w:type="dxa"/>
          </w:tcPr>
          <w:p w14:paraId="4F21B69A" w14:textId="0C954757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</w:tr>
      <w:tr w:rsidR="007F30CB" w14:paraId="66B7B8D9" w14:textId="77777777" w:rsidTr="007F30CB">
        <w:tc>
          <w:tcPr>
            <w:tcW w:w="4621" w:type="dxa"/>
          </w:tcPr>
          <w:p w14:paraId="1AEB7351" w14:textId="1CB63DD3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1" w:type="dxa"/>
          </w:tcPr>
          <w:p w14:paraId="55B39DC0" w14:textId="3997560E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</w:tr>
      <w:tr w:rsidR="007F30CB" w14:paraId="279E7A8D" w14:textId="77777777" w:rsidTr="007F30CB">
        <w:tc>
          <w:tcPr>
            <w:tcW w:w="4621" w:type="dxa"/>
          </w:tcPr>
          <w:p w14:paraId="313B3E77" w14:textId="29F775D2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1" w:type="dxa"/>
          </w:tcPr>
          <w:p w14:paraId="48D828B5" w14:textId="19F1396A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</w:tr>
      <w:tr w:rsidR="007F30CB" w14:paraId="2BC71083" w14:textId="77777777" w:rsidTr="007F30CB">
        <w:tc>
          <w:tcPr>
            <w:tcW w:w="4621" w:type="dxa"/>
          </w:tcPr>
          <w:p w14:paraId="05D0420D" w14:textId="7E344875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1" w:type="dxa"/>
          </w:tcPr>
          <w:p w14:paraId="2182A37F" w14:textId="4AFD9A78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</w:tr>
      <w:tr w:rsidR="007F30CB" w14:paraId="15F2A193" w14:textId="77777777" w:rsidTr="007F30CB">
        <w:tc>
          <w:tcPr>
            <w:tcW w:w="4621" w:type="dxa"/>
          </w:tcPr>
          <w:p w14:paraId="0ED12F1C" w14:textId="669276D7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1" w:type="dxa"/>
          </w:tcPr>
          <w:p w14:paraId="0A08FD86" w14:textId="0DB2A1CE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</w:tr>
      <w:tr w:rsidR="007F30CB" w14:paraId="1448C735" w14:textId="77777777" w:rsidTr="007F30CB">
        <w:tc>
          <w:tcPr>
            <w:tcW w:w="4621" w:type="dxa"/>
          </w:tcPr>
          <w:p w14:paraId="182D381B" w14:textId="61B3EBBF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1" w:type="dxa"/>
          </w:tcPr>
          <w:p w14:paraId="19CE2406" w14:textId="168E2F6F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</w:tr>
      <w:tr w:rsidR="007F30CB" w14:paraId="6962B506" w14:textId="77777777" w:rsidTr="007F30CB">
        <w:tc>
          <w:tcPr>
            <w:tcW w:w="4621" w:type="dxa"/>
          </w:tcPr>
          <w:p w14:paraId="470F0B9A" w14:textId="010FD88C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1" w:type="dxa"/>
          </w:tcPr>
          <w:p w14:paraId="273CFA80" w14:textId="390D4175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</w:tr>
      <w:tr w:rsidR="007F30CB" w14:paraId="563E51CE" w14:textId="77777777" w:rsidTr="007F30CB">
        <w:tc>
          <w:tcPr>
            <w:tcW w:w="4621" w:type="dxa"/>
          </w:tcPr>
          <w:p w14:paraId="700984C9" w14:textId="0BC827FF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1" w:type="dxa"/>
          </w:tcPr>
          <w:p w14:paraId="3837F853" w14:textId="3C594109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</w:tr>
      <w:tr w:rsidR="007F30CB" w14:paraId="076EC15E" w14:textId="77777777" w:rsidTr="007F30CB">
        <w:tc>
          <w:tcPr>
            <w:tcW w:w="4621" w:type="dxa"/>
          </w:tcPr>
          <w:p w14:paraId="25E9E9C4" w14:textId="6E00DCC5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1" w:type="dxa"/>
          </w:tcPr>
          <w:p w14:paraId="19B9C95D" w14:textId="4EC71A34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</w:tr>
      <w:tr w:rsidR="007F30CB" w14:paraId="20BA7CB1" w14:textId="77777777" w:rsidTr="007F30CB">
        <w:tc>
          <w:tcPr>
            <w:tcW w:w="4621" w:type="dxa"/>
          </w:tcPr>
          <w:p w14:paraId="12E0D0D7" w14:textId="10D5E2EC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1" w:type="dxa"/>
          </w:tcPr>
          <w:p w14:paraId="55B87702" w14:textId="10FEC05E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</w:tr>
      <w:tr w:rsidR="007F30CB" w14:paraId="0BB76074" w14:textId="77777777" w:rsidTr="007F30CB">
        <w:tc>
          <w:tcPr>
            <w:tcW w:w="4621" w:type="dxa"/>
          </w:tcPr>
          <w:p w14:paraId="7676D4D5" w14:textId="155FCEE2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1" w:type="dxa"/>
          </w:tcPr>
          <w:p w14:paraId="47CFD8A7" w14:textId="292EA8D3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</w:tr>
      <w:tr w:rsidR="007F30CB" w14:paraId="7FCC116F" w14:textId="77777777" w:rsidTr="007F30CB">
        <w:tc>
          <w:tcPr>
            <w:tcW w:w="4621" w:type="dxa"/>
          </w:tcPr>
          <w:p w14:paraId="36A6BBA2" w14:textId="4D540000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1" w:type="dxa"/>
          </w:tcPr>
          <w:p w14:paraId="35790BF2" w14:textId="3252A361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</w:tr>
      <w:tr w:rsidR="007F30CB" w14:paraId="09ECF840" w14:textId="77777777" w:rsidTr="007F30CB">
        <w:tc>
          <w:tcPr>
            <w:tcW w:w="4621" w:type="dxa"/>
          </w:tcPr>
          <w:p w14:paraId="7F0E920A" w14:textId="3CDE836D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1" w:type="dxa"/>
          </w:tcPr>
          <w:p w14:paraId="6D059333" w14:textId="16DDA8ED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</w:tr>
      <w:tr w:rsidR="007F30CB" w14:paraId="73BE3684" w14:textId="77777777" w:rsidTr="007F30CB">
        <w:tc>
          <w:tcPr>
            <w:tcW w:w="4621" w:type="dxa"/>
          </w:tcPr>
          <w:p w14:paraId="20FB3842" w14:textId="361558C4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21" w:type="dxa"/>
          </w:tcPr>
          <w:p w14:paraId="60A9F8E4" w14:textId="602CD90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</w:tr>
      <w:tr w:rsidR="007F30CB" w14:paraId="1D848486" w14:textId="77777777" w:rsidTr="007F30CB">
        <w:tc>
          <w:tcPr>
            <w:tcW w:w="4621" w:type="dxa"/>
          </w:tcPr>
          <w:p w14:paraId="7F1D9199" w14:textId="563E3C7A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21" w:type="dxa"/>
          </w:tcPr>
          <w:p w14:paraId="2C6799D0" w14:textId="3A0B4F9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</w:tr>
      <w:tr w:rsidR="007F30CB" w14:paraId="05F5ED25" w14:textId="77777777" w:rsidTr="007F30CB">
        <w:tc>
          <w:tcPr>
            <w:tcW w:w="4621" w:type="dxa"/>
          </w:tcPr>
          <w:p w14:paraId="365DEF68" w14:textId="62B57E64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21" w:type="dxa"/>
          </w:tcPr>
          <w:p w14:paraId="4CB63AAD" w14:textId="64C2DE2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</w:tr>
      <w:tr w:rsidR="007F30CB" w14:paraId="3CBD99EB" w14:textId="77777777" w:rsidTr="007F30CB">
        <w:tc>
          <w:tcPr>
            <w:tcW w:w="4621" w:type="dxa"/>
          </w:tcPr>
          <w:p w14:paraId="15751B9A" w14:textId="10352C68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21" w:type="dxa"/>
          </w:tcPr>
          <w:p w14:paraId="48B0ABDA" w14:textId="4A01FBD3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</w:tr>
      <w:tr w:rsidR="007F30CB" w14:paraId="6F7E0E9D" w14:textId="77777777" w:rsidTr="007F30CB">
        <w:tc>
          <w:tcPr>
            <w:tcW w:w="4621" w:type="dxa"/>
          </w:tcPr>
          <w:p w14:paraId="1AA1722B" w14:textId="7CED65F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21" w:type="dxa"/>
          </w:tcPr>
          <w:p w14:paraId="3EA588CE" w14:textId="378DD840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</w:tr>
      <w:tr w:rsidR="007F30CB" w14:paraId="5601044E" w14:textId="77777777" w:rsidTr="007F30CB">
        <w:tc>
          <w:tcPr>
            <w:tcW w:w="4621" w:type="dxa"/>
          </w:tcPr>
          <w:p w14:paraId="07AC9B29" w14:textId="06C021A7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21" w:type="dxa"/>
          </w:tcPr>
          <w:p w14:paraId="03C920EE" w14:textId="682918F4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</w:tr>
      <w:tr w:rsidR="007F30CB" w14:paraId="4BE2ABDA" w14:textId="77777777" w:rsidTr="007F30CB">
        <w:tc>
          <w:tcPr>
            <w:tcW w:w="4621" w:type="dxa"/>
          </w:tcPr>
          <w:p w14:paraId="6FBC5286" w14:textId="1B9F22EE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21" w:type="dxa"/>
          </w:tcPr>
          <w:p w14:paraId="26B6BFA4" w14:textId="36196F91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</w:tr>
      <w:tr w:rsidR="007F30CB" w14:paraId="002FF1B9" w14:textId="77777777" w:rsidTr="007F30CB">
        <w:tc>
          <w:tcPr>
            <w:tcW w:w="4621" w:type="dxa"/>
          </w:tcPr>
          <w:p w14:paraId="072702BE" w14:textId="20466846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21" w:type="dxa"/>
          </w:tcPr>
          <w:p w14:paraId="7EA0F6FB" w14:textId="7AB72001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</w:tr>
      <w:tr w:rsidR="007F30CB" w14:paraId="0D37C67A" w14:textId="77777777" w:rsidTr="007F30CB">
        <w:tc>
          <w:tcPr>
            <w:tcW w:w="4621" w:type="dxa"/>
          </w:tcPr>
          <w:p w14:paraId="5D33F48B" w14:textId="29529DC2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21" w:type="dxa"/>
          </w:tcPr>
          <w:p w14:paraId="2D39607F" w14:textId="1B59AF2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</w:tr>
      <w:tr w:rsidR="007F30CB" w14:paraId="06A2EA4B" w14:textId="77777777" w:rsidTr="007F30CB">
        <w:tc>
          <w:tcPr>
            <w:tcW w:w="4621" w:type="dxa"/>
          </w:tcPr>
          <w:p w14:paraId="31EC0F01" w14:textId="043BEC59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21" w:type="dxa"/>
          </w:tcPr>
          <w:p w14:paraId="48086F4E" w14:textId="0207ABBB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</w:tr>
      <w:tr w:rsidR="007F30CB" w14:paraId="5C0D804A" w14:textId="77777777" w:rsidTr="007F30CB">
        <w:tc>
          <w:tcPr>
            <w:tcW w:w="4621" w:type="dxa"/>
          </w:tcPr>
          <w:p w14:paraId="5D6888F6" w14:textId="105CA861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21" w:type="dxa"/>
          </w:tcPr>
          <w:p w14:paraId="0E5B3504" w14:textId="2498C55E" w:rsidR="007F30CB" w:rsidRDefault="007F30CB" w:rsidP="007F30CB">
            <w:pPr>
              <w:pStyle w:val="Tekstpodstawowy"/>
              <w:tabs>
                <w:tab w:val="left" w:pos="33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</w:tr>
    </w:tbl>
    <w:p w14:paraId="2529EE68" w14:textId="77777777" w:rsidR="007F30CB" w:rsidRDefault="007F30CB" w:rsidP="007F30CB">
      <w:pPr>
        <w:spacing w:line="360" w:lineRule="auto"/>
        <w:jc w:val="both"/>
        <w:rPr>
          <w:sz w:val="24"/>
        </w:rPr>
      </w:pPr>
    </w:p>
    <w:p w14:paraId="60FCB782" w14:textId="77777777" w:rsidR="007F30CB" w:rsidRPr="009049E1" w:rsidRDefault="007F30CB" w:rsidP="009049E1">
      <w:pPr>
        <w:jc w:val="center"/>
        <w:rPr>
          <w:b/>
          <w:sz w:val="28"/>
          <w:szCs w:val="28"/>
        </w:rPr>
      </w:pPr>
    </w:p>
    <w:sectPr w:rsidR="007F30CB" w:rsidRPr="009049E1" w:rsidSect="007F30C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sz w:val="24"/>
      </w:rPr>
    </w:lvl>
  </w:abstractNum>
  <w:num w:numId="1" w16cid:durableId="21465850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E1"/>
    <w:rsid w:val="00005697"/>
    <w:rsid w:val="00021DFA"/>
    <w:rsid w:val="003D3A3E"/>
    <w:rsid w:val="00764454"/>
    <w:rsid w:val="007F30CB"/>
    <w:rsid w:val="009049E1"/>
    <w:rsid w:val="00E20076"/>
    <w:rsid w:val="00E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617"/>
  <w15:docId w15:val="{B00A532D-AD8E-4264-A509-63D86C1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9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F30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0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unhideWhenUsed/>
    <w:rsid w:val="007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cp:lastPrinted>2023-02-08T07:09:00Z</cp:lastPrinted>
  <dcterms:created xsi:type="dcterms:W3CDTF">2023-02-08T07:09:00Z</dcterms:created>
  <dcterms:modified xsi:type="dcterms:W3CDTF">2023-02-08T08:35:00Z</dcterms:modified>
</cp:coreProperties>
</file>